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0"/>
        <w:gridCol w:w="856"/>
      </w:tblGrid>
      <w:tr w:rsidR="001F637A" w:rsidRPr="00885C2C" w14:paraId="37EF94A6" w14:textId="77777777" w:rsidTr="001F637A">
        <w:trPr>
          <w:trHeight w:val="1699"/>
        </w:trPr>
        <w:tc>
          <w:tcPr>
            <w:tcW w:w="10446" w:type="dxa"/>
            <w:gridSpan w:val="2"/>
          </w:tcPr>
          <w:p w14:paraId="0789083F" w14:textId="77777777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"/>
              </w:rPr>
              <w:t>____________________________________________________</w:t>
            </w:r>
          </w:p>
          <w:p w14:paraId="2F0E06E5" w14:textId="036B75D1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  <w:t xml:space="preserve">OIB (व्यक्तिगत पहिचान नम्बर) </w:t>
            </w:r>
          </w:p>
          <w:p w14:paraId="482B46E6" w14:textId="43E49D9F" w:rsidR="001F637A" w:rsidRPr="00885C2C" w:rsidRDefault="007E7CF2" w:rsidP="001F637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cs="Mangal"/>
                <w:cs/>
                <w:lang w:bidi="ne-NP"/>
              </w:rPr>
              <w:t>माइन्युट्स</w:t>
            </w:r>
            <w:r w:rsidR="001F637A" w:rsidRPr="00885C2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  <w:t xml:space="preserve"> कोड: </w:t>
            </w:r>
            <w:r w:rsidR="001F637A" w:rsidRPr="00885C2C">
              <w:rPr>
                <w:rFonts w:ascii="Arial Unicode MS" w:eastAsia="Arial Unicode MS" w:hAnsi="Arial Unicode MS" w:cs="Arial Unicode MS"/>
                <w:b/>
                <w:sz w:val="20"/>
                <w:lang w:val="en"/>
              </w:rPr>
              <w:t>______________________</w:t>
            </w:r>
          </w:p>
          <w:p w14:paraId="3F4BB8E0" w14:textId="347FC583" w:rsidR="001F637A" w:rsidRPr="00885C2C" w:rsidRDefault="00156011" w:rsidP="001F637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cs="Mangal"/>
                <w:cs/>
                <w:lang w:bidi="ne-NP"/>
              </w:rPr>
              <w:t>माइन्युट्स</w:t>
            </w:r>
          </w:p>
          <w:p w14:paraId="5700429D" w14:textId="77777777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सुरक्षितसाथ काम गर्न कामदारहरूको क्षमताको मूल्याङ्कनमा</w:t>
            </w:r>
          </w:p>
          <w:p w14:paraId="400867B0" w14:textId="77777777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  <w:lang w:bidi="ne-NP"/>
              </w:rPr>
            </w:pPr>
          </w:p>
          <w:p w14:paraId="1D7E9EEF" w14:textId="77777777" w:rsidR="001F637A" w:rsidRPr="00885C2C" w:rsidRDefault="001F637A" w:rsidP="001F637A">
            <w:pPr>
              <w:pBdr>
                <w:top w:val="single" w:sz="6" w:space="1" w:color="548DD4" w:themeColor="text2" w:themeTint="99"/>
              </w:pBd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>नाम, थर, OIB, जस्तै विदेशी कामदारहरूका लागि अन्तर्राष्ट्रिय परिचायक</w:t>
            </w:r>
          </w:p>
          <w:p w14:paraId="1DA4020E" w14:textId="77777777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2C2CD49F" w14:textId="77777777" w:rsidTr="001F637A">
        <w:tc>
          <w:tcPr>
            <w:tcW w:w="10446" w:type="dxa"/>
            <w:gridSpan w:val="2"/>
          </w:tcPr>
          <w:p w14:paraId="48634761" w14:textId="58A80F67" w:rsidR="001F637A" w:rsidRPr="00885C2C" w:rsidRDefault="001F637A" w:rsidP="001F637A">
            <w:pPr>
              <w:tabs>
                <w:tab w:val="left" w:pos="2093"/>
              </w:tabs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" w:eastAsia="hr-HR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गर्ने र काम गर्ने स्थानमा गर्ने कार्य तथा गतिविधिहरूको विवरण:</w:t>
            </w:r>
          </w:p>
          <w:p w14:paraId="23B6429C" w14:textId="77777777" w:rsidR="001F637A" w:rsidRPr="00885C2C" w:rsidRDefault="001F637A" w:rsidP="001F637A">
            <w:pPr>
              <w:tabs>
                <w:tab w:val="left" w:pos="2093"/>
              </w:tabs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cs/>
                <w:lang w:eastAsia="hr-HR" w:bidi="ne-NP"/>
              </w:rPr>
            </w:pPr>
          </w:p>
          <w:p w14:paraId="22262381" w14:textId="77777777" w:rsidR="001F637A" w:rsidRPr="00885C2C" w:rsidRDefault="001F637A" w:rsidP="001F637A">
            <w:pPr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cs/>
                <w:lang w:eastAsia="hr-HR" w:bidi="ne-NP"/>
              </w:rPr>
            </w:pPr>
          </w:p>
        </w:tc>
      </w:tr>
      <w:tr w:rsidR="001F637A" w:rsidRPr="00885C2C" w14:paraId="19E6E9E3" w14:textId="77777777" w:rsidTr="001F637A">
        <w:tc>
          <w:tcPr>
            <w:tcW w:w="9622" w:type="dxa"/>
          </w:tcPr>
          <w:p w14:paraId="4EE5998C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  <w:t>सुरक्षित कार्य अभ्यासहरूको निगरानी र व्यावहारिक क्षमताको मूल्याङ्कन गरेर निम्न कुरा निर्धारण गरिएको थियो:</w:t>
            </w:r>
          </w:p>
        </w:tc>
        <w:tc>
          <w:tcPr>
            <w:tcW w:w="824" w:type="dxa"/>
          </w:tcPr>
          <w:p w14:paraId="59407C21" w14:textId="77777777" w:rsidR="001F637A" w:rsidRPr="00885C2C" w:rsidRDefault="001F637A" w:rsidP="001F637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  <w:t>*</w:t>
            </w:r>
          </w:p>
        </w:tc>
      </w:tr>
      <w:tr w:rsidR="001F637A" w:rsidRPr="00885C2C" w14:paraId="1EE0939C" w14:textId="77777777" w:rsidTr="001F637A">
        <w:tc>
          <w:tcPr>
            <w:tcW w:w="9622" w:type="dxa"/>
          </w:tcPr>
          <w:p w14:paraId="4AA77285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 सुरु गर्नुअघि, कामदारले काम गर्ने ठाउँको निरीक्षण गर्न र रोजगारदाता वा आफ्नो अधिकार प्राप्त प्रतिनिधिलाई देखिएका कमीहरूका बारेमा जानकारी गराउन सक्ने</w:t>
            </w:r>
          </w:p>
        </w:tc>
        <w:tc>
          <w:tcPr>
            <w:tcW w:w="824" w:type="dxa"/>
          </w:tcPr>
          <w:p w14:paraId="14E135FB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3267412D" w14:textId="77777777" w:rsidTr="001F637A">
        <w:tc>
          <w:tcPr>
            <w:tcW w:w="9622" w:type="dxa"/>
          </w:tcPr>
          <w:p w14:paraId="288B8EB5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कार्य उपकरण/साधनहरू सही तरिकाले प्रयोग गर्न सक्ने</w:t>
            </w:r>
          </w:p>
        </w:tc>
        <w:tc>
          <w:tcPr>
            <w:tcW w:w="824" w:type="dxa"/>
          </w:tcPr>
          <w:p w14:paraId="0CEE70BA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7F0315C3" w14:textId="77777777" w:rsidTr="001F637A">
        <w:tc>
          <w:tcPr>
            <w:tcW w:w="9622" w:type="dxa"/>
          </w:tcPr>
          <w:p w14:paraId="3E3C1844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तोकिएको व्यक्तिगत सुरक्षात्मक उपकरणहरू सही तरिकाले प्रयोग गर्न र प्रयोगपछि तोकिएको ठाउँमा फिर्ता गर्न सक्ने</w:t>
            </w:r>
          </w:p>
        </w:tc>
        <w:tc>
          <w:tcPr>
            <w:tcW w:w="824" w:type="dxa"/>
          </w:tcPr>
          <w:p w14:paraId="227BB608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5E9D504C" w14:textId="77777777" w:rsidTr="001F637A">
        <w:tc>
          <w:tcPr>
            <w:tcW w:w="9622" w:type="dxa"/>
          </w:tcPr>
          <w:p w14:paraId="3466D745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सही तरिकाले प्रयोग गर्ने र लापरवाहीले स्विच अफ नगर्न, परिमार्जन र कार्य उपकरण / कार्य स्रोतहरूमा सुरक्षा हटाउन नसक्ने</w:t>
            </w:r>
          </w:p>
        </w:tc>
        <w:tc>
          <w:tcPr>
            <w:tcW w:w="824" w:type="dxa"/>
          </w:tcPr>
          <w:p w14:paraId="685D4E9A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7DA7E862" w14:textId="77777777" w:rsidTr="001F637A">
        <w:tc>
          <w:tcPr>
            <w:tcW w:w="9622" w:type="dxa"/>
          </w:tcPr>
          <w:p w14:paraId="541E5218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आफ्नो अधिकार प्राप्त प्रतिनिधि, पेशागत सुरक्षा विशेषज्ञ वा व्यावसायिक सुरक्षा आयुक्तलाई आफूले महत्त्वपूर्ण ठानेको र सुरक्षा र स्वास्थ्यका लागि आसन्न जोखिम, त्यस्तो अवस्थाका लागि निर्देशनहरूको अभाव वा अनुपस्थिति र संगठन र व्यावसायिक सुरक्षाको कार्यान्वयनमा कुनै पनि देखिएको कमजोरीका बारेमा तुरुन्तै रोजगारदातालाई जानकारी गराउन सक्ने</w:t>
            </w:r>
          </w:p>
        </w:tc>
        <w:tc>
          <w:tcPr>
            <w:tcW w:w="824" w:type="dxa"/>
          </w:tcPr>
          <w:p w14:paraId="2A403E6F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5E3E1069" w14:textId="77777777" w:rsidTr="001F637A">
        <w:tc>
          <w:tcPr>
            <w:tcW w:w="9622" w:type="dxa"/>
          </w:tcPr>
          <w:p w14:paraId="2D8B036B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पेशागत सुरक्षा नियम, व्यावसायिक अभ्यास र रोजगारदाताको लिखित निर्देशनअनुसार काम गर्न सक्ने</w:t>
            </w:r>
          </w:p>
        </w:tc>
        <w:tc>
          <w:tcPr>
            <w:tcW w:w="824" w:type="dxa"/>
          </w:tcPr>
          <w:p w14:paraId="490EF79D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342ED7F4" w14:textId="77777777" w:rsidTr="001F637A">
        <w:tc>
          <w:tcPr>
            <w:tcW w:w="9622" w:type="dxa"/>
          </w:tcPr>
          <w:p w14:paraId="0E0865D6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 गर्ने ठाउँ छोड्नुअघि कामदारले आफूले प्रयोग गरेको कामका स्रोतहरू अन्य कामदार वा कामका स्रोतहरूलाई खतरामा नपर्ने अवस्थामा छोड्न सक्ने</w:t>
            </w:r>
          </w:p>
        </w:tc>
        <w:tc>
          <w:tcPr>
            <w:tcW w:w="824" w:type="dxa"/>
          </w:tcPr>
          <w:p w14:paraId="73378679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30C95361" w14:textId="77777777" w:rsidTr="001F637A">
        <w:tc>
          <w:tcPr>
            <w:tcW w:w="9622" w:type="dxa"/>
          </w:tcPr>
          <w:p w14:paraId="041F7932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कामदारले रोजगारदाता, उहाँको अधिकृत प्रतिनिधि, पेशागत सुरक्षा विशेषज्ञ, पेशागत औषधि विशेषज्ञ र कामदारको व्यावसायिक सुरक्षा आयुक्तसँग सहकार्य गर्न सक्ने</w:t>
            </w:r>
          </w:p>
        </w:tc>
        <w:tc>
          <w:tcPr>
            <w:tcW w:w="824" w:type="dxa"/>
          </w:tcPr>
          <w:p w14:paraId="46792691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</w:tc>
      </w:tr>
      <w:tr w:rsidR="001F637A" w:rsidRPr="00885C2C" w14:paraId="31530308" w14:textId="77777777" w:rsidTr="001F637A">
        <w:tc>
          <w:tcPr>
            <w:tcW w:w="10446" w:type="dxa"/>
            <w:gridSpan w:val="2"/>
          </w:tcPr>
          <w:p w14:paraId="36908DC0" w14:textId="77777777" w:rsidR="001F637A" w:rsidRPr="00885C2C" w:rsidRDefault="001F637A" w:rsidP="001F637A">
            <w:pPr>
              <w:spacing w:line="216" w:lineRule="auto"/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629ACC99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कामदारको तालिमको सैद्धान्तिक भाग सञ्चालन गर्ने स्थान, अवधि र तरिका:</w:t>
            </w:r>
          </w:p>
          <w:p w14:paraId="67A7FF38" w14:textId="77777777" w:rsidR="001F637A" w:rsidRPr="00885C2C" w:rsidRDefault="001F637A" w:rsidP="001F637A">
            <w:pPr>
              <w:spacing w:line="216" w:lineRule="auto"/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32F6E7ED" w14:textId="77777777" w:rsidR="001F637A" w:rsidRPr="00885C2C" w:rsidRDefault="001F637A" w:rsidP="001F637A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452C4E1B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सुरक्षित कार्य अभ्यासहरूको अनुगमन गर्ने स्थान र अवधि र श्रमिकहरूको व्यावहारिक क्षमताको मूल्याङ्कन:</w:t>
            </w:r>
          </w:p>
          <w:p w14:paraId="4FBD47EF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2B7D8BC5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कामदारको हस्ताक्षर:</w:t>
            </w: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lang w:val="en"/>
              </w:rPr>
              <w:t xml:space="preserve"> ……………………………………………………..</w:t>
            </w:r>
          </w:p>
          <w:p w14:paraId="0A67C648" w14:textId="77777777" w:rsidR="001F637A" w:rsidRPr="00885C2C" w:rsidRDefault="001F637A" w:rsidP="001F637A">
            <w:pPr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4A2E7719" w14:textId="77777777" w:rsidR="001F637A" w:rsidRPr="00885C2C" w:rsidRDefault="001F637A" w:rsidP="001F637A">
            <w:pPr>
              <w:jc w:val="center"/>
              <w:rPr>
                <w:rStyle w:val="FontStyle11"/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  <w:t>सञ्चालित तालिमको आधारमा यो मूल्याङ्कन गरिएको कामदार अब आफूले गर्ने कर्तव्य तथा क्रियाकलापहरूका लागि सुरक्षित रूपमा काम गर्न योग्य छन्</w:t>
            </w:r>
          </w:p>
          <w:p w14:paraId="739BC3BC" w14:textId="77777777" w:rsidR="001F637A" w:rsidRPr="00885C2C" w:rsidRDefault="001F637A" w:rsidP="001F637A">
            <w:pPr>
              <w:jc w:val="center"/>
              <w:rPr>
                <w:rStyle w:val="FontStyle11"/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ne-NP"/>
              </w:rPr>
            </w:pPr>
          </w:p>
          <w:tbl>
            <w:tblPr>
              <w:tblStyle w:val="Reetkatablice"/>
              <w:tblW w:w="10064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402"/>
              <w:gridCol w:w="380"/>
              <w:gridCol w:w="2597"/>
            </w:tblGrid>
            <w:tr w:rsidR="001F637A" w:rsidRPr="00885C2C" w14:paraId="3AF8A31B" w14:textId="77777777" w:rsidTr="007660FF">
              <w:tc>
                <w:tcPr>
                  <w:tcW w:w="3685" w:type="dxa"/>
                </w:tcPr>
                <w:p w14:paraId="39B0F257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numPr>
                      <w:ilvl w:val="0"/>
                      <w:numId w:val="1"/>
                    </w:numPr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  <w:t>रोजगारदाताको प्रत्यक्ष प्रतिनिधि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548DD4" w:themeColor="text2" w:themeTint="99"/>
                  </w:tcBorders>
                </w:tcPr>
                <w:p w14:paraId="544DD4F0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</w:p>
              </w:tc>
              <w:tc>
                <w:tcPr>
                  <w:tcW w:w="380" w:type="dxa"/>
                </w:tcPr>
                <w:p w14:paraId="48EED327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</w:p>
              </w:tc>
              <w:tc>
                <w:tcPr>
                  <w:tcW w:w="2597" w:type="dxa"/>
                  <w:tcBorders>
                    <w:bottom w:val="single" w:sz="6" w:space="0" w:color="548DD4" w:themeColor="text2" w:themeTint="99"/>
                  </w:tcBorders>
                </w:tcPr>
                <w:p w14:paraId="0D276274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</w:p>
              </w:tc>
            </w:tr>
            <w:tr w:rsidR="001F637A" w:rsidRPr="00885C2C" w14:paraId="33C9C0AF" w14:textId="77777777" w:rsidTr="007660FF">
              <w:tc>
                <w:tcPr>
                  <w:tcW w:w="3685" w:type="dxa"/>
                </w:tcPr>
                <w:p w14:paraId="6F9607AA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548DD4" w:themeColor="text2" w:themeTint="99"/>
                  </w:tcBorders>
                </w:tcPr>
                <w:p w14:paraId="69B10230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(नाम, थर, OIB)</w:t>
                  </w:r>
                </w:p>
              </w:tc>
              <w:tc>
                <w:tcPr>
                  <w:tcW w:w="380" w:type="dxa"/>
                </w:tcPr>
                <w:p w14:paraId="46ADC7F9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6" w:space="0" w:color="548DD4" w:themeColor="text2" w:themeTint="99"/>
                  </w:tcBorders>
                </w:tcPr>
                <w:p w14:paraId="13DD81D0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(हस्ताक्षर)</w:t>
                  </w:r>
                </w:p>
              </w:tc>
            </w:tr>
          </w:tbl>
          <w:p w14:paraId="5DF1D549" w14:textId="77777777" w:rsidR="001F637A" w:rsidRPr="00885C2C" w:rsidRDefault="001F637A" w:rsidP="001F637A">
            <w:pPr>
              <w:pStyle w:val="Odlomakpopisa"/>
              <w:spacing w:line="216" w:lineRule="auto"/>
              <w:ind w:left="0"/>
              <w:contextualSpacing w:val="0"/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219037F3" w14:textId="77777777" w:rsidR="001F637A" w:rsidRPr="00885C2C" w:rsidRDefault="001F637A" w:rsidP="001F637A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पेशागत सुरक्षा विशेषज्ञ (अध्यादेश बमोजिम समग्र कार्यविधिको कार्यान्वयनको पुष्टि गर्छ):</w:t>
            </w:r>
          </w:p>
          <w:p w14:paraId="34BF245E" w14:textId="77777777" w:rsidR="001F637A" w:rsidRPr="00885C2C" w:rsidRDefault="001F637A" w:rsidP="001F637A">
            <w:pPr>
              <w:pStyle w:val="Odlomakpopisa"/>
              <w:tabs>
                <w:tab w:val="left" w:pos="3916"/>
              </w:tabs>
              <w:spacing w:line="216" w:lineRule="auto"/>
              <w:ind w:left="0"/>
              <w:contextualSpacing w:val="0"/>
              <w:rPr>
                <w:rStyle w:val="FontStyle11"/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1F637A" w:rsidRPr="00885C2C" w14:paraId="274F9176" w14:textId="77777777" w:rsidTr="007660FF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23E301BE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56C69676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1B870ECD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1F637A" w:rsidRPr="00885C2C" w14:paraId="11745078" w14:textId="77777777" w:rsidTr="007660FF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328C1E2E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(नाम, थर, OIB)</w:t>
                  </w:r>
                </w:p>
              </w:tc>
              <w:tc>
                <w:tcPr>
                  <w:tcW w:w="284" w:type="dxa"/>
                </w:tcPr>
                <w:p w14:paraId="446E9B09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623E7751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(हस्ताक्षर)</w:t>
                  </w:r>
                </w:p>
              </w:tc>
            </w:tr>
          </w:tbl>
          <w:p w14:paraId="363FD09B" w14:textId="24C909E2" w:rsidR="001F637A" w:rsidRPr="00885C2C" w:rsidRDefault="001F637A" w:rsidP="001F637A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अन्य व्यक्ति </w:t>
            </w:r>
            <w:r w:rsidR="007E7CF2" w:rsidRPr="00885C2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ता</w:t>
            </w: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लिममा सामेल भएमाः</w:t>
            </w:r>
          </w:p>
          <w:p w14:paraId="493288F3" w14:textId="77777777" w:rsidR="001F637A" w:rsidRPr="00885C2C" w:rsidRDefault="001F637A" w:rsidP="001F637A">
            <w:pPr>
              <w:pStyle w:val="Odlomakpopisa"/>
              <w:tabs>
                <w:tab w:val="left" w:pos="7639"/>
              </w:tabs>
              <w:spacing w:line="216" w:lineRule="auto"/>
              <w:ind w:left="0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1F637A" w:rsidRPr="00885C2C" w14:paraId="046638C8" w14:textId="77777777" w:rsidTr="007660FF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32BCA66C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0A495667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3A8466BD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1F637A" w:rsidRPr="00885C2C" w14:paraId="50E037B6" w14:textId="77777777" w:rsidTr="007660FF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609CF525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center" w:pos="3226"/>
                      <w:tab w:val="left" w:pos="4785"/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(नाम, थर, OIB)</w:t>
                  </w:r>
                </w:p>
              </w:tc>
              <w:tc>
                <w:tcPr>
                  <w:tcW w:w="284" w:type="dxa"/>
                </w:tcPr>
                <w:p w14:paraId="007577E5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35852B70" w14:textId="77777777" w:rsidR="001F637A" w:rsidRPr="00885C2C" w:rsidRDefault="001F637A" w:rsidP="003C7ADD">
                  <w:pPr>
                    <w:pStyle w:val="Odlomakpopisa"/>
                    <w:framePr w:hSpace="180" w:wrap="around" w:vAnchor="text" w:hAnchor="margin" w:y="-29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Arial Unicode MS" w:eastAsia="Arial Unicode MS" w:hAnsi="Arial Unicode MS" w:cs="Arial Unicode MS"/>
                      <w:sz w:val="20"/>
                      <w:szCs w:val="20"/>
                      <w:cs/>
                      <w:lang w:bidi="ne-NP"/>
                    </w:rPr>
                  </w:pPr>
                  <w:r w:rsidRPr="00885C2C">
                    <w:rPr>
                      <w:rStyle w:val="FontStyle11"/>
                      <w:rFonts w:ascii="Arial Unicode MS" w:eastAsia="Arial Unicode MS" w:hAnsi="Arial Unicode MS" w:cs="Arial Unicode MS"/>
                      <w:cs/>
                      <w:lang w:bidi="ne-NP"/>
                    </w:rPr>
                    <w:t>(हस्ताक्षर)</w:t>
                  </w:r>
                </w:p>
              </w:tc>
            </w:tr>
          </w:tbl>
          <w:p w14:paraId="44C6261F" w14:textId="77777777" w:rsidR="001F637A" w:rsidRPr="00885C2C" w:rsidRDefault="001F637A" w:rsidP="001F637A">
            <w:pP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00B14769" w14:textId="77777777" w:rsidR="001F637A" w:rsidRPr="00885C2C" w:rsidRDefault="001F637A" w:rsidP="001F637A">
            <w:pPr>
              <w:pStyle w:val="Odlomakpopisa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lastRenderedPageBreak/>
              <w:t>अधिकार प्राप्त व्यक्तिको नाम र विवरणहरू (पेशागत सुरक्षा विशेषज्ञले तालिममा भाग लिएको अवस्थामा)</w:t>
            </w:r>
          </w:p>
          <w:p w14:paraId="2C0D39F3" w14:textId="77777777" w:rsidR="001F637A" w:rsidRPr="00885C2C" w:rsidRDefault="001F637A" w:rsidP="001F637A">
            <w:pPr>
              <w:pStyle w:val="Odlomakpopisa"/>
              <w:spacing w:line="216" w:lineRule="auto"/>
              <w:ind w:left="0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1274D89A" w14:textId="77777777" w:rsidR="001F637A" w:rsidRPr="00885C2C" w:rsidRDefault="001F637A" w:rsidP="001F637A">
            <w:pPr>
              <w:pStyle w:val="Odlomakpopisa"/>
              <w:pBdr>
                <w:top w:val="single" w:sz="6" w:space="1" w:color="548DD4" w:themeColor="text2" w:themeTint="99"/>
              </w:pBdr>
              <w:spacing w:line="216" w:lineRule="auto"/>
              <w:ind w:left="0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14:paraId="27A64933" w14:textId="77777777" w:rsidR="001F637A" w:rsidRPr="00885C2C" w:rsidRDefault="001F637A" w:rsidP="001F637A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85C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*यसमा प्रविष्ट गर्नुहोस्: हो/लागू हुँदैन (लागू हुँदैन)</w:t>
            </w:r>
          </w:p>
        </w:tc>
      </w:tr>
    </w:tbl>
    <w:p w14:paraId="3EDA254C" w14:textId="77777777" w:rsidR="007A7FB8" w:rsidRPr="00885C2C" w:rsidRDefault="007A7FB8">
      <w:pPr>
        <w:rPr>
          <w:rFonts w:ascii="Arial Unicode MS" w:eastAsia="Arial Unicode MS" w:hAnsi="Arial Unicode MS" w:cs="Arial Unicode MS"/>
          <w:cs/>
          <w:lang w:bidi="ne-NP"/>
        </w:rPr>
      </w:pPr>
    </w:p>
    <w:sectPr w:rsidR="007A7FB8" w:rsidRPr="00885C2C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1D42" w14:textId="77777777" w:rsidR="009B15C0" w:rsidRPr="00885C2C" w:rsidRDefault="009B15C0">
      <w:pPr>
        <w:spacing w:after="0" w:line="240" w:lineRule="auto"/>
        <w:rPr>
          <w:rFonts w:cs="Calibri"/>
          <w:cs/>
          <w:lang w:bidi="ne-NP"/>
        </w:rPr>
      </w:pPr>
      <w:r w:rsidRPr="00885C2C">
        <w:separator/>
      </w:r>
    </w:p>
  </w:endnote>
  <w:endnote w:type="continuationSeparator" w:id="0">
    <w:p w14:paraId="596A1B6D" w14:textId="77777777" w:rsidR="009B15C0" w:rsidRPr="00885C2C" w:rsidRDefault="009B15C0">
      <w:pPr>
        <w:spacing w:after="0" w:line="240" w:lineRule="auto"/>
        <w:rPr>
          <w:rFonts w:cs="Calibri"/>
          <w:cs/>
          <w:lang w:bidi="ne-NP"/>
        </w:rPr>
      </w:pPr>
      <w:r w:rsidRPr="00885C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Pr="00885C2C" w:rsidRDefault="009C60AC" w:rsidP="008965CE">
    <w:pPr>
      <w:pStyle w:val="Podnoje"/>
      <w:jc w:val="center"/>
      <w:rPr>
        <w:rFonts w:cs="Calibri"/>
        <w:noProof/>
        <w:cs/>
        <w:lang w:bidi="ne-NP"/>
      </w:rPr>
    </w:pPr>
    <w:r w:rsidRPr="00885C2C">
      <w:rPr>
        <w:rFonts w:ascii="Times New Roman" w:hAnsi="Times New Roman" w:cs="Times New Roman"/>
        <w:cs/>
        <w:lang w:bidi="ne-NP"/>
      </w:rPr>
      <w:t xml:space="preserve">ZOS </w:t>
    </w:r>
    <w:r w:rsidRPr="00885C2C">
      <w:rPr>
        <w:rFonts w:ascii="Times New Roman" w:hAnsi="Times New Roman" w:cs="Mangal"/>
        <w:cs/>
        <w:lang w:bidi="ne-NP"/>
      </w:rPr>
      <w:t>फाराम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F9D7" w14:textId="77777777" w:rsidR="009B15C0" w:rsidRPr="00885C2C" w:rsidRDefault="009B15C0">
      <w:pPr>
        <w:spacing w:after="0" w:line="240" w:lineRule="auto"/>
        <w:rPr>
          <w:rFonts w:cs="Calibri"/>
          <w:cs/>
          <w:lang w:bidi="ne-NP"/>
        </w:rPr>
      </w:pPr>
      <w:r w:rsidRPr="00885C2C">
        <w:separator/>
      </w:r>
    </w:p>
  </w:footnote>
  <w:footnote w:type="continuationSeparator" w:id="0">
    <w:p w14:paraId="3A5F22E2" w14:textId="77777777" w:rsidR="009B15C0" w:rsidRPr="00885C2C" w:rsidRDefault="009B15C0">
      <w:pPr>
        <w:spacing w:after="0" w:line="240" w:lineRule="auto"/>
        <w:rPr>
          <w:rFonts w:cs="Calibri"/>
          <w:cs/>
          <w:lang w:bidi="ne-NP"/>
        </w:rPr>
      </w:pPr>
      <w:r w:rsidRPr="00885C2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00806">
    <w:abstractNumId w:val="1"/>
  </w:num>
  <w:num w:numId="2" w16cid:durableId="404035217">
    <w:abstractNumId w:val="0"/>
  </w:num>
  <w:num w:numId="3" w16cid:durableId="144299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66"/>
    <w:rsid w:val="00013A9E"/>
    <w:rsid w:val="00032E51"/>
    <w:rsid w:val="00035734"/>
    <w:rsid w:val="00074CD1"/>
    <w:rsid w:val="000C69F4"/>
    <w:rsid w:val="001040E0"/>
    <w:rsid w:val="001202FF"/>
    <w:rsid w:val="00153CE8"/>
    <w:rsid w:val="00156011"/>
    <w:rsid w:val="00190BF5"/>
    <w:rsid w:val="001F637A"/>
    <w:rsid w:val="002013A0"/>
    <w:rsid w:val="00206EE6"/>
    <w:rsid w:val="00263F66"/>
    <w:rsid w:val="00302F51"/>
    <w:rsid w:val="003563F0"/>
    <w:rsid w:val="00371C12"/>
    <w:rsid w:val="003A32AA"/>
    <w:rsid w:val="003B32E2"/>
    <w:rsid w:val="003C7ADD"/>
    <w:rsid w:val="004009E9"/>
    <w:rsid w:val="00402211"/>
    <w:rsid w:val="00442B98"/>
    <w:rsid w:val="00493252"/>
    <w:rsid w:val="00546256"/>
    <w:rsid w:val="00596BFA"/>
    <w:rsid w:val="005A4B97"/>
    <w:rsid w:val="00605D65"/>
    <w:rsid w:val="00663642"/>
    <w:rsid w:val="00696BCE"/>
    <w:rsid w:val="006E1A9E"/>
    <w:rsid w:val="006E5409"/>
    <w:rsid w:val="007033CA"/>
    <w:rsid w:val="007A5BE2"/>
    <w:rsid w:val="007A7FB8"/>
    <w:rsid w:val="007E7CF2"/>
    <w:rsid w:val="008110FE"/>
    <w:rsid w:val="00885C2C"/>
    <w:rsid w:val="008965CE"/>
    <w:rsid w:val="008E646C"/>
    <w:rsid w:val="008E74BB"/>
    <w:rsid w:val="008F0DA9"/>
    <w:rsid w:val="009A3F3A"/>
    <w:rsid w:val="009B15C0"/>
    <w:rsid w:val="009C60AC"/>
    <w:rsid w:val="009F715A"/>
    <w:rsid w:val="00A042B1"/>
    <w:rsid w:val="00A60A54"/>
    <w:rsid w:val="00AC43FF"/>
    <w:rsid w:val="00AC6F03"/>
    <w:rsid w:val="00AE06E4"/>
    <w:rsid w:val="00B11333"/>
    <w:rsid w:val="00B2691C"/>
    <w:rsid w:val="00B34729"/>
    <w:rsid w:val="00C03FF8"/>
    <w:rsid w:val="00CB14AF"/>
    <w:rsid w:val="00CD6482"/>
    <w:rsid w:val="00E05A23"/>
    <w:rsid w:val="00E37554"/>
    <w:rsid w:val="00EA22CB"/>
    <w:rsid w:val="00F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e-NP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104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3F97-F44A-4857-817C-6672FEB6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Antonio Jaić</cp:lastModifiedBy>
  <cp:revision>4</cp:revision>
  <cp:lastPrinted>2022-02-23T08:44:00Z</cp:lastPrinted>
  <dcterms:created xsi:type="dcterms:W3CDTF">2024-07-11T08:09:00Z</dcterms:created>
  <dcterms:modified xsi:type="dcterms:W3CDTF">2024-08-21T11:23:00Z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56b3c-c161-417d-8323-6a774e35de8e_Enabled">
    <vt:lpwstr>true</vt:lpwstr>
  </property>
  <property fmtid="{D5CDD505-2E9C-101B-9397-08002B2CF9AE}" pid="3" name="MSIP_Label_14a56b3c-c161-417d-8323-6a774e35de8e_SetDate">
    <vt:lpwstr>2024-07-08T08:12:13Z</vt:lpwstr>
  </property>
  <property fmtid="{D5CDD505-2E9C-101B-9397-08002B2CF9AE}" pid="4" name="MSIP_Label_14a56b3c-c161-417d-8323-6a774e35de8e_Method">
    <vt:lpwstr>Standard</vt:lpwstr>
  </property>
  <property fmtid="{D5CDD505-2E9C-101B-9397-08002B2CF9AE}" pid="5" name="MSIP_Label_14a56b3c-c161-417d-8323-6a774e35de8e_Name">
    <vt:lpwstr>ELA Use</vt:lpwstr>
  </property>
  <property fmtid="{D5CDD505-2E9C-101B-9397-08002B2CF9AE}" pid="6" name="MSIP_Label_14a56b3c-c161-417d-8323-6a774e35de8e_SiteId">
    <vt:lpwstr>ba8252eb-da41-4a26-8f37-3320ef9a2285</vt:lpwstr>
  </property>
  <property fmtid="{D5CDD505-2E9C-101B-9397-08002B2CF9AE}" pid="7" name="MSIP_Label_14a56b3c-c161-417d-8323-6a774e35de8e_ActionId">
    <vt:lpwstr>f4776d9a-4415-493e-89ec-05f175e1ba12</vt:lpwstr>
  </property>
  <property fmtid="{D5CDD505-2E9C-101B-9397-08002B2CF9AE}" pid="8" name="MSIP_Label_14a56b3c-c161-417d-8323-6a774e35de8e_ContentBits">
    <vt:lpwstr>0</vt:lpwstr>
  </property>
</Properties>
</file>